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45" w:rsidRPr="00930845" w:rsidRDefault="00930845" w:rsidP="00930845">
      <w:pPr>
        <w:pStyle w:val="a3"/>
        <w:jc w:val="center"/>
        <w:rPr>
          <w:b/>
          <w:bCs/>
          <w:color w:val="000000"/>
          <w:sz w:val="36"/>
        </w:rPr>
      </w:pPr>
      <w:r w:rsidRPr="00930845">
        <w:rPr>
          <w:b/>
          <w:bCs/>
          <w:color w:val="000000"/>
          <w:sz w:val="36"/>
        </w:rPr>
        <w:t>Стратегическое планирование</w:t>
      </w:r>
    </w:p>
    <w:p w:rsidR="00930845" w:rsidRPr="00930845" w:rsidRDefault="00930845" w:rsidP="00930845">
      <w:pPr>
        <w:pStyle w:val="a3"/>
        <w:rPr>
          <w:color w:val="000000"/>
          <w:sz w:val="28"/>
        </w:rPr>
      </w:pPr>
      <w:r w:rsidRPr="00930845">
        <w:rPr>
          <w:b/>
          <w:bCs/>
          <w:color w:val="000000"/>
          <w:sz w:val="28"/>
        </w:rPr>
        <w:t>Стратегическое планирование </w:t>
      </w:r>
      <w:r w:rsidRPr="00930845">
        <w:rPr>
          <w:color w:val="000000"/>
          <w:sz w:val="28"/>
        </w:rPr>
        <w:t>– анализ, моделирование, прогнозирование перспективы развития управляемого объекта в условиях неопределенности внешней среды.</w:t>
      </w:r>
    </w:p>
    <w:p w:rsidR="00930845" w:rsidRPr="00930845" w:rsidRDefault="00930845" w:rsidP="00930845">
      <w:pPr>
        <w:pStyle w:val="a3"/>
        <w:rPr>
          <w:color w:val="000000"/>
          <w:sz w:val="28"/>
        </w:rPr>
      </w:pPr>
      <w:r w:rsidRPr="00930845">
        <w:rPr>
          <w:color w:val="000000"/>
          <w:sz w:val="28"/>
        </w:rPr>
        <w:t>Результаты стратегического планирования – обоснование выбора стратегии, разработка стратегических инструментов, приоритетов и текущих ориентиров стратегического управления. Одна из задач стратегического планирования – правильная организация и задействование ресурсов, обеспечение их взаимодействия для поддержания и повышения конкурентоспособности фирмы в перспективе.</w:t>
      </w:r>
    </w:p>
    <w:p w:rsidR="00930845" w:rsidRPr="00930845" w:rsidRDefault="00930845" w:rsidP="00930845">
      <w:pPr>
        <w:pStyle w:val="a3"/>
        <w:rPr>
          <w:color w:val="000000"/>
          <w:sz w:val="28"/>
        </w:rPr>
      </w:pPr>
      <w:r w:rsidRPr="00930845">
        <w:rPr>
          <w:b/>
          <w:bCs/>
          <w:color w:val="000000"/>
          <w:sz w:val="28"/>
        </w:rPr>
        <w:t>Основные этапы стратегического планирования:</w:t>
      </w:r>
    </w:p>
    <w:p w:rsidR="00930845" w:rsidRPr="00930845" w:rsidRDefault="00930845" w:rsidP="00930845">
      <w:pPr>
        <w:pStyle w:val="a3"/>
        <w:rPr>
          <w:color w:val="000000"/>
          <w:sz w:val="28"/>
        </w:rPr>
      </w:pPr>
      <w:r w:rsidRPr="00930845">
        <w:rPr>
          <w:color w:val="000000"/>
          <w:sz w:val="28"/>
        </w:rPr>
        <w:t>1. Анализ перспектив.</w:t>
      </w:r>
      <w:r w:rsidRPr="00930845">
        <w:rPr>
          <w:b/>
          <w:bCs/>
          <w:color w:val="000000"/>
          <w:sz w:val="28"/>
        </w:rPr>
        <w:t> </w:t>
      </w:r>
      <w:r w:rsidRPr="00930845">
        <w:rPr>
          <w:color w:val="000000"/>
          <w:sz w:val="28"/>
        </w:rPr>
        <w:t>Необходимо выявить основные тенденции и закономерности развития факторов окружающей среды, выработать методы защиты от опасностей, найти пути использования возможностей.</w:t>
      </w:r>
    </w:p>
    <w:p w:rsidR="00930845" w:rsidRPr="00930845" w:rsidRDefault="00930845" w:rsidP="00930845">
      <w:pPr>
        <w:pStyle w:val="a3"/>
        <w:rPr>
          <w:color w:val="000000"/>
          <w:sz w:val="28"/>
        </w:rPr>
      </w:pPr>
      <w:r w:rsidRPr="00930845">
        <w:rPr>
          <w:color w:val="000000"/>
          <w:sz w:val="28"/>
        </w:rPr>
        <w:t>2. Анализ позиций предприятия в конкурентной борьбе. Необходимо улучшать результаты деятельности, оптимизировать конкурентную стратегию и повышать потенциал развития фирмы.</w:t>
      </w:r>
    </w:p>
    <w:p w:rsidR="00930845" w:rsidRPr="00930845" w:rsidRDefault="00930845" w:rsidP="00930845">
      <w:pPr>
        <w:pStyle w:val="a3"/>
        <w:rPr>
          <w:color w:val="000000"/>
          <w:sz w:val="28"/>
        </w:rPr>
      </w:pPr>
      <w:r w:rsidRPr="00930845">
        <w:rPr>
          <w:color w:val="000000"/>
          <w:sz w:val="28"/>
        </w:rPr>
        <w:t>3. Обоснование стратегических задач предприятия</w:t>
      </w:r>
      <w:r w:rsidRPr="00930845">
        <w:rPr>
          <w:b/>
          <w:bCs/>
          <w:color w:val="000000"/>
          <w:sz w:val="28"/>
        </w:rPr>
        <w:t> </w:t>
      </w:r>
      <w:r w:rsidRPr="00930845">
        <w:rPr>
          <w:color w:val="000000"/>
          <w:sz w:val="28"/>
        </w:rPr>
        <w:t>при выборе различных видов деятельности. Необходимо установить и расставить во времени приоритеты.</w:t>
      </w:r>
    </w:p>
    <w:p w:rsidR="00930845" w:rsidRPr="00930845" w:rsidRDefault="00930845" w:rsidP="00930845">
      <w:pPr>
        <w:pStyle w:val="a3"/>
        <w:rPr>
          <w:color w:val="000000"/>
          <w:sz w:val="28"/>
        </w:rPr>
      </w:pPr>
      <w:r w:rsidRPr="00930845">
        <w:rPr>
          <w:color w:val="000000"/>
          <w:sz w:val="28"/>
        </w:rPr>
        <w:t>4. Реализация стратегии, контроль и оценка.</w:t>
      </w:r>
    </w:p>
    <w:p w:rsidR="00930845" w:rsidRPr="00930845" w:rsidRDefault="00930845" w:rsidP="00930845">
      <w:pPr>
        <w:pStyle w:val="a3"/>
        <w:rPr>
          <w:color w:val="000000"/>
          <w:sz w:val="28"/>
        </w:rPr>
      </w:pPr>
      <w:r w:rsidRPr="00930845">
        <w:rPr>
          <w:color w:val="000000"/>
          <w:sz w:val="28"/>
        </w:rPr>
        <w:t>Необходимо выявить недостатки в деятельности фирмы, определить новые перспективные виды деятельности.</w:t>
      </w:r>
    </w:p>
    <w:p w:rsidR="00930845" w:rsidRPr="00930845" w:rsidRDefault="00930845" w:rsidP="00930845">
      <w:pPr>
        <w:pStyle w:val="a3"/>
        <w:rPr>
          <w:color w:val="000000"/>
          <w:sz w:val="28"/>
        </w:rPr>
      </w:pPr>
      <w:r w:rsidRPr="00930845">
        <w:rPr>
          <w:color w:val="000000"/>
          <w:sz w:val="28"/>
        </w:rPr>
        <w:t>Стратегия компании</w:t>
      </w:r>
      <w:r w:rsidRPr="00930845">
        <w:rPr>
          <w:b/>
          <w:bCs/>
          <w:color w:val="000000"/>
          <w:sz w:val="28"/>
        </w:rPr>
        <w:t> </w:t>
      </w:r>
      <w:r w:rsidRPr="00930845">
        <w:rPr>
          <w:color w:val="000000"/>
          <w:sz w:val="28"/>
        </w:rPr>
        <w:t>– это комплексный план управления, который должен укрепить положение компании на рынке и обеспечить координацию усилий, привлечение и удовлетворение потребителей, успешную конкуренцию и достижение глобальных целей. Процесс выработки стратегии основывается на тщательном изучении всех возможных направлений развития и деятельности и заключается в выборе общего направления, осваиваемых рынков, обслуживаемых потребностей, методов конкуренции, привлекаемых ресурсов и моделей бизнеса.</w:t>
      </w:r>
    </w:p>
    <w:p w:rsidR="00930845" w:rsidRPr="00930845" w:rsidRDefault="00930845" w:rsidP="00930845">
      <w:pPr>
        <w:pStyle w:val="a3"/>
        <w:rPr>
          <w:color w:val="000000"/>
          <w:sz w:val="28"/>
        </w:rPr>
      </w:pPr>
      <w:r w:rsidRPr="00930845">
        <w:rPr>
          <w:color w:val="000000"/>
          <w:sz w:val="28"/>
        </w:rPr>
        <w:t>Базовые стратегии развития предприятия</w:t>
      </w:r>
    </w:p>
    <w:p w:rsidR="00930845" w:rsidRPr="00930845" w:rsidRDefault="00930845" w:rsidP="00930845">
      <w:pPr>
        <w:pStyle w:val="a3"/>
        <w:rPr>
          <w:color w:val="000000"/>
          <w:sz w:val="28"/>
        </w:rPr>
      </w:pPr>
      <w:r w:rsidRPr="00930845">
        <w:rPr>
          <w:color w:val="000000"/>
          <w:sz w:val="28"/>
        </w:rPr>
        <w:t>1. Р</w:t>
      </w:r>
      <w:r>
        <w:rPr>
          <w:color w:val="000000"/>
          <w:sz w:val="28"/>
        </w:rPr>
        <w:t>ост (Н</w:t>
      </w:r>
      <w:r w:rsidRPr="00930845">
        <w:rPr>
          <w:color w:val="000000"/>
          <w:sz w:val="28"/>
        </w:rPr>
        <w:t>аступательная</w:t>
      </w:r>
      <w:r w:rsidRPr="00930845">
        <w:rPr>
          <w:color w:val="000000"/>
          <w:sz w:val="28"/>
        </w:rPr>
        <w:t>). Критерии:</w:t>
      </w:r>
      <w:r w:rsidRPr="00930845">
        <w:rPr>
          <w:b/>
          <w:bCs/>
          <w:color w:val="000000"/>
          <w:sz w:val="28"/>
        </w:rPr>
        <w:t> </w:t>
      </w:r>
      <w:r w:rsidRPr="00930845">
        <w:rPr>
          <w:color w:val="000000"/>
          <w:sz w:val="28"/>
        </w:rPr>
        <w:t>объем продаж, доход, доля на рынке, скорость роста. Стратегические альтернативы:</w:t>
      </w:r>
      <w:r w:rsidRPr="00930845">
        <w:rPr>
          <w:b/>
          <w:bCs/>
          <w:color w:val="000000"/>
          <w:sz w:val="28"/>
        </w:rPr>
        <w:t> </w:t>
      </w:r>
      <w:r w:rsidRPr="00930845">
        <w:rPr>
          <w:color w:val="000000"/>
          <w:sz w:val="28"/>
        </w:rPr>
        <w:t xml:space="preserve">интенсификация рынка (проникновение на рынок, развитие рынка, географическая экспансия), </w:t>
      </w:r>
      <w:r w:rsidRPr="00930845">
        <w:rPr>
          <w:color w:val="000000"/>
          <w:sz w:val="28"/>
        </w:rPr>
        <w:lastRenderedPageBreak/>
        <w:t>диверсификация (вертикальная, горизонтальная, побочная), межфирменное сотрудничество и кооперация, внешнеэкономическая деятельность.</w:t>
      </w:r>
    </w:p>
    <w:p w:rsidR="00930845" w:rsidRPr="00930845" w:rsidRDefault="00930845" w:rsidP="00930845">
      <w:pPr>
        <w:pStyle w:val="a3"/>
        <w:rPr>
          <w:color w:val="000000"/>
          <w:sz w:val="28"/>
        </w:rPr>
      </w:pPr>
      <w:r w:rsidRPr="00930845">
        <w:rPr>
          <w:color w:val="000000"/>
          <w:sz w:val="28"/>
        </w:rPr>
        <w:t>2. С</w:t>
      </w:r>
      <w:r w:rsidRPr="00930845">
        <w:rPr>
          <w:color w:val="000000"/>
          <w:sz w:val="28"/>
        </w:rPr>
        <w:t>табилизация</w:t>
      </w:r>
      <w:r w:rsidRPr="00930845">
        <w:rPr>
          <w:color w:val="000000"/>
          <w:sz w:val="28"/>
        </w:rPr>
        <w:t xml:space="preserve"> (Н</w:t>
      </w:r>
      <w:r w:rsidRPr="00930845">
        <w:rPr>
          <w:color w:val="000000"/>
          <w:sz w:val="28"/>
        </w:rPr>
        <w:t>аступательно</w:t>
      </w:r>
      <w:r w:rsidRPr="00930845">
        <w:rPr>
          <w:color w:val="000000"/>
          <w:sz w:val="28"/>
        </w:rPr>
        <w:t>-О</w:t>
      </w:r>
      <w:r w:rsidRPr="00930845">
        <w:rPr>
          <w:color w:val="000000"/>
          <w:sz w:val="28"/>
        </w:rPr>
        <w:t>боронительная</w:t>
      </w:r>
      <w:r w:rsidRPr="00930845">
        <w:rPr>
          <w:color w:val="000000"/>
          <w:sz w:val="28"/>
        </w:rPr>
        <w:t>). Критерии:</w:t>
      </w:r>
      <w:r w:rsidRPr="00930845">
        <w:rPr>
          <w:b/>
          <w:bCs/>
          <w:color w:val="000000"/>
          <w:sz w:val="28"/>
        </w:rPr>
        <w:t> </w:t>
      </w:r>
      <w:r w:rsidRPr="00930845">
        <w:rPr>
          <w:color w:val="000000"/>
          <w:sz w:val="28"/>
        </w:rPr>
        <w:t>доход на продажи, доход на активы, доход на акции, скорость оживления. Стратегические альтернативы:</w:t>
      </w:r>
      <w:r w:rsidRPr="00930845">
        <w:rPr>
          <w:b/>
          <w:bCs/>
          <w:color w:val="000000"/>
          <w:sz w:val="28"/>
        </w:rPr>
        <w:t> </w:t>
      </w:r>
      <w:r w:rsidRPr="00930845">
        <w:rPr>
          <w:color w:val="000000"/>
          <w:sz w:val="28"/>
        </w:rPr>
        <w:t>экономия, ревизия затрат, консолидация, оживление; сдвиги (уменьшение потерь, восстановление дохода, финансовая зрелость); стабилизация (селективность, балансирование на рынках, финансовая экономия).</w:t>
      </w:r>
    </w:p>
    <w:p w:rsidR="00930845" w:rsidRPr="00930845" w:rsidRDefault="00930845" w:rsidP="00930845">
      <w:pPr>
        <w:pStyle w:val="a3"/>
        <w:rPr>
          <w:color w:val="000000"/>
          <w:sz w:val="28"/>
        </w:rPr>
      </w:pPr>
      <w:r w:rsidRPr="00930845">
        <w:rPr>
          <w:color w:val="000000"/>
          <w:sz w:val="28"/>
        </w:rPr>
        <w:t>3. В</w:t>
      </w:r>
      <w:r w:rsidRPr="00930845">
        <w:rPr>
          <w:color w:val="000000"/>
          <w:sz w:val="28"/>
        </w:rPr>
        <w:t>ыживание</w:t>
      </w:r>
      <w:r w:rsidRPr="00930845">
        <w:rPr>
          <w:color w:val="000000"/>
          <w:sz w:val="28"/>
        </w:rPr>
        <w:t xml:space="preserve"> (О</w:t>
      </w:r>
      <w:r w:rsidRPr="00930845">
        <w:rPr>
          <w:color w:val="000000"/>
          <w:sz w:val="28"/>
        </w:rPr>
        <w:t>боронительная</w:t>
      </w:r>
      <w:r w:rsidRPr="00930845">
        <w:rPr>
          <w:color w:val="000000"/>
          <w:sz w:val="28"/>
        </w:rPr>
        <w:t>). Критерии:</w:t>
      </w:r>
      <w:r w:rsidRPr="00930845">
        <w:rPr>
          <w:b/>
          <w:bCs/>
          <w:color w:val="000000"/>
          <w:sz w:val="28"/>
        </w:rPr>
        <w:t> </w:t>
      </w:r>
      <w:r w:rsidRPr="00930845">
        <w:rPr>
          <w:color w:val="000000"/>
          <w:sz w:val="28"/>
        </w:rPr>
        <w:t>критическая аттестация (оценка) продукта и рынка, финансового состояния, управления. Стратегические альтернативы:</w:t>
      </w:r>
      <w:r w:rsidRPr="00930845">
        <w:rPr>
          <w:b/>
          <w:bCs/>
          <w:color w:val="000000"/>
          <w:sz w:val="28"/>
        </w:rPr>
        <w:t> </w:t>
      </w:r>
      <w:r w:rsidRPr="00930845">
        <w:rPr>
          <w:color w:val="000000"/>
          <w:sz w:val="28"/>
        </w:rPr>
        <w:t>перестройка системы управления, финансовая перестройка, перестройка маркетинга.</w:t>
      </w:r>
    </w:p>
    <w:p w:rsidR="00930845" w:rsidRDefault="00930845" w:rsidP="0093084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Цель </w:t>
      </w:r>
      <w:r w:rsidR="004A67B7" w:rsidRPr="00930845">
        <w:rPr>
          <w:b/>
          <w:bCs/>
          <w:color w:val="000000"/>
          <w:sz w:val="28"/>
        </w:rPr>
        <w:t>стратегического планирования</w:t>
      </w:r>
      <w:bookmarkStart w:id="0" w:name="_GoBack"/>
      <w:bookmarkEnd w:id="0"/>
      <w:r w:rsidR="004820FC">
        <w:rPr>
          <w:b/>
          <w:bCs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>– показать эффективность использования вложенных в проект инвестиций.</w:t>
      </w:r>
    </w:p>
    <w:p w:rsidR="00930845" w:rsidRDefault="00930845" w:rsidP="0093084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задачи инвестиционного планирования:</w:t>
      </w:r>
      <w:r w:rsidR="004A67B7" w:rsidRPr="004A67B7">
        <w:rPr>
          <w:rFonts w:ascii="Arial" w:hAnsi="Arial" w:cs="Arial"/>
          <w:b/>
          <w:bCs/>
          <w:color w:val="000000"/>
        </w:rPr>
        <w:t xml:space="preserve"> </w:t>
      </w:r>
    </w:p>
    <w:p w:rsidR="00930845" w:rsidRDefault="00930845" w:rsidP="0093084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показать уровень рентабельности инвестиций;</w:t>
      </w:r>
    </w:p>
    <w:p w:rsidR="00930845" w:rsidRDefault="00930845" w:rsidP="0093084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рассчитать срок возврата инвестиций;</w:t>
      </w:r>
    </w:p>
    <w:p w:rsidR="00930845" w:rsidRDefault="00930845" w:rsidP="0093084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спрогнозировать изменения внутренних и внешних факторов, влияющих на проект;</w:t>
      </w:r>
    </w:p>
    <w:p w:rsidR="00930845" w:rsidRDefault="00930845" w:rsidP="0093084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оценить риски;</w:t>
      </w:r>
    </w:p>
    <w:p w:rsidR="00930845" w:rsidRDefault="00930845" w:rsidP="0093084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смоделировать будущий денежный поток от проекта и привести его к текущему времени (с учетом ставки дисконтирования).</w:t>
      </w:r>
    </w:p>
    <w:p w:rsidR="00930845" w:rsidRDefault="00930845" w:rsidP="0093084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Инвестиционный план и бюджет инвестиционных затрат несут одну смысловую нагрузку – они необходимы для планирования капитальных вложений компании. </w:t>
      </w:r>
    </w:p>
    <w:p w:rsidR="002873CE" w:rsidRPr="00930845" w:rsidRDefault="002873CE">
      <w:pPr>
        <w:rPr>
          <w:rFonts w:ascii="Times New Roman" w:hAnsi="Times New Roman" w:cs="Times New Roman"/>
          <w:sz w:val="24"/>
        </w:rPr>
      </w:pPr>
    </w:p>
    <w:sectPr w:rsidR="002873CE" w:rsidRPr="0093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45"/>
    <w:rsid w:val="002873CE"/>
    <w:rsid w:val="004820FC"/>
    <w:rsid w:val="004A67B7"/>
    <w:rsid w:val="00930845"/>
    <w:rsid w:val="00E2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28F32-B3DB-45F8-959C-4E9DD716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cp:lastPrinted>2023-10-26T08:20:00Z</cp:lastPrinted>
  <dcterms:created xsi:type="dcterms:W3CDTF">2023-10-26T08:07:00Z</dcterms:created>
  <dcterms:modified xsi:type="dcterms:W3CDTF">2023-10-26T10:56:00Z</dcterms:modified>
</cp:coreProperties>
</file>