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F4" w:rsidRPr="00A42444" w:rsidRDefault="00F24FF4" w:rsidP="005D1FCD">
      <w:pPr>
        <w:rPr>
          <w:color w:val="000000" w:themeColor="text1"/>
        </w:rPr>
      </w:pPr>
    </w:p>
    <w:p w:rsidR="005D1FCD" w:rsidRPr="00AB781F" w:rsidRDefault="005D1FCD" w:rsidP="00AB781F">
      <w:pPr>
        <w:spacing w:after="200"/>
        <w:rPr>
          <w:b/>
          <w:color w:val="000000" w:themeColor="text1"/>
        </w:rPr>
      </w:pPr>
      <w:r w:rsidRPr="00A42444">
        <w:rPr>
          <w:b/>
          <w:color w:val="000000" w:themeColor="text1"/>
        </w:rPr>
        <w:t xml:space="preserve">ПОЛОЖЕНИЕ О ПОРЯДКЕ УВЕДОМЛЕНИЯ </w:t>
      </w:r>
      <w:r w:rsidR="001712C9">
        <w:rPr>
          <w:b/>
          <w:color w:val="000000" w:themeColor="text1"/>
        </w:rPr>
        <w:t>РУКОВОДИТЕЛЯ</w:t>
      </w:r>
      <w:r w:rsidRPr="00A42444">
        <w:rPr>
          <w:b/>
          <w:color w:val="000000" w:themeColor="text1"/>
        </w:rPr>
        <w:t xml:space="preserve"> О </w:t>
      </w:r>
      <w:r w:rsidR="006E1244" w:rsidRPr="00A42444">
        <w:rPr>
          <w:b/>
          <w:color w:val="000000" w:themeColor="text1"/>
        </w:rPr>
        <w:t>ФАКТАХ ОБРАЩЕНИЯ В ЦЕЛЯХ СКЛОНЕНИЯ К СОВЕРШЕНИЮ КОРРУПЦИОННЫХ ПРАВОНАРУШЕНИЙ</w:t>
      </w:r>
    </w:p>
    <w:p w:rsidR="005D1FCD" w:rsidRPr="00A42444" w:rsidRDefault="005D1FCD" w:rsidP="005D1FCD">
      <w:pPr>
        <w:rPr>
          <w:color w:val="000000" w:themeColor="text1"/>
        </w:rPr>
      </w:pPr>
    </w:p>
    <w:p w:rsidR="0027445E" w:rsidRPr="00F24FF4" w:rsidRDefault="005D1FCD" w:rsidP="00F24FF4">
      <w:pPr>
        <w:pStyle w:val="a4"/>
        <w:numPr>
          <w:ilvl w:val="0"/>
          <w:numId w:val="1"/>
        </w:numPr>
        <w:spacing w:after="200" w:line="276" w:lineRule="auto"/>
        <w:ind w:left="714" w:hanging="357"/>
        <w:rPr>
          <w:b/>
          <w:color w:val="000000" w:themeColor="text1"/>
        </w:rPr>
      </w:pPr>
      <w:r w:rsidRPr="00A42444">
        <w:rPr>
          <w:b/>
          <w:color w:val="000000" w:themeColor="text1"/>
        </w:rPr>
        <w:t>Общие положения</w:t>
      </w:r>
    </w:p>
    <w:p w:rsidR="00613400" w:rsidRPr="00A42444" w:rsidRDefault="00613400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 xml:space="preserve">1.1. Настоящее Положение разработано в соответствии с Федеральным законом от 25.12.2008 №273-ФЗ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</w:t>
      </w:r>
      <w:r w:rsidR="00953161" w:rsidRPr="00953161">
        <w:rPr>
          <w:color w:val="000000" w:themeColor="text1"/>
          <w:szCs w:val="28"/>
        </w:rPr>
        <w:t xml:space="preserve">(Предприятия) </w:t>
      </w:r>
      <w:r w:rsidRPr="00A42444">
        <w:rPr>
          <w:color w:val="000000" w:themeColor="text1"/>
        </w:rPr>
        <w:t>и других локальных актов Учреждения</w:t>
      </w:r>
      <w:r w:rsidR="00953161">
        <w:rPr>
          <w:color w:val="000000" w:themeColor="text1"/>
        </w:rPr>
        <w:t xml:space="preserve"> (Предприятия)</w:t>
      </w:r>
      <w:r w:rsidRPr="00A42444">
        <w:rPr>
          <w:color w:val="000000" w:themeColor="text1"/>
        </w:rPr>
        <w:t>.</w:t>
      </w:r>
    </w:p>
    <w:p w:rsidR="0027445E" w:rsidRPr="00A42444" w:rsidRDefault="0027445E" w:rsidP="006B04D2">
      <w:pPr>
        <w:ind w:firstLine="709"/>
        <w:jc w:val="both"/>
        <w:rPr>
          <w:i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2</w:t>
      </w:r>
      <w:r w:rsidRPr="00A42444">
        <w:rPr>
          <w:color w:val="000000" w:themeColor="text1"/>
        </w:rPr>
        <w:t xml:space="preserve">. Настоящее Положение устанавливает порядок </w:t>
      </w:r>
      <w:r w:rsidR="00613400" w:rsidRPr="00A42444">
        <w:rPr>
          <w:color w:val="000000" w:themeColor="text1"/>
        </w:rPr>
        <w:t xml:space="preserve">уведомления </w:t>
      </w:r>
      <w:r w:rsidR="001712C9">
        <w:rPr>
          <w:color w:val="000000" w:themeColor="text1"/>
        </w:rPr>
        <w:t>руководител</w:t>
      </w:r>
      <w:proofErr w:type="gramStart"/>
      <w:r w:rsidR="001712C9">
        <w:rPr>
          <w:color w:val="000000" w:themeColor="text1"/>
        </w:rPr>
        <w:t>я</w:t>
      </w:r>
      <w:r w:rsidR="00221B23">
        <w:rPr>
          <w:i/>
          <w:color w:val="000000" w:themeColor="text1"/>
        </w:rPr>
        <w:t>(</w:t>
      </w:r>
      <w:proofErr w:type="gramEnd"/>
      <w:r w:rsidR="00221B23">
        <w:rPr>
          <w:i/>
          <w:color w:val="000000" w:themeColor="text1"/>
        </w:rPr>
        <w:t>наименование муниципального</w:t>
      </w:r>
      <w:r w:rsidRPr="00A42444">
        <w:rPr>
          <w:i/>
          <w:color w:val="000000" w:themeColor="text1"/>
        </w:rPr>
        <w:t xml:space="preserve"> учреждения</w:t>
      </w:r>
      <w:r w:rsidR="00221B23">
        <w:rPr>
          <w:i/>
          <w:color w:val="000000" w:themeColor="text1"/>
        </w:rPr>
        <w:t>, предприятия</w:t>
      </w:r>
      <w:r w:rsidRPr="00A42444">
        <w:rPr>
          <w:i/>
          <w:color w:val="000000" w:themeColor="text1"/>
        </w:rPr>
        <w:t xml:space="preserve"> – далее </w:t>
      </w:r>
      <w:r w:rsidRPr="00953161">
        <w:rPr>
          <w:i/>
          <w:color w:val="000000" w:themeColor="text1"/>
        </w:rPr>
        <w:t>Учреждение</w:t>
      </w:r>
      <w:r w:rsidR="00953161" w:rsidRPr="00953161">
        <w:rPr>
          <w:i/>
          <w:color w:val="000000" w:themeColor="text1"/>
        </w:rPr>
        <w:t xml:space="preserve"> (Предприятие</w:t>
      </w:r>
      <w:r w:rsidRPr="00953161">
        <w:rPr>
          <w:i/>
          <w:color w:val="000000" w:themeColor="text1"/>
        </w:rPr>
        <w:t>),</w:t>
      </w:r>
      <w:r w:rsidRPr="00A42444">
        <w:rPr>
          <w:color w:val="000000" w:themeColor="text1"/>
        </w:rPr>
        <w:t>о фактах обращений</w:t>
      </w:r>
      <w:r w:rsidR="00BE3DCD" w:rsidRPr="00A42444">
        <w:rPr>
          <w:color w:val="000000" w:themeColor="text1"/>
        </w:rPr>
        <w:t xml:space="preserve"> в целях склонения</w:t>
      </w:r>
      <w:r w:rsidR="00613400" w:rsidRPr="00A42444">
        <w:rPr>
          <w:color w:val="000000" w:themeColor="text1"/>
        </w:rPr>
        <w:t xml:space="preserve"> работника</w:t>
      </w:r>
      <w:r w:rsidR="00BE3DCD" w:rsidRPr="00A42444">
        <w:rPr>
          <w:color w:val="000000" w:themeColor="text1"/>
        </w:rPr>
        <w:t xml:space="preserve"> к совершен</w:t>
      </w:r>
      <w:r w:rsidR="00613400" w:rsidRPr="00A42444">
        <w:rPr>
          <w:color w:val="000000" w:themeColor="text1"/>
        </w:rPr>
        <w:t>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3273E5" w:rsidRPr="00A42444" w:rsidRDefault="003273E5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3</w:t>
      </w:r>
      <w:r w:rsidRPr="00A42444">
        <w:rPr>
          <w:color w:val="000000" w:themeColor="text1"/>
        </w:rPr>
        <w:t xml:space="preserve">. </w:t>
      </w:r>
      <w:r w:rsidR="00752C2C">
        <w:rPr>
          <w:color w:val="000000" w:themeColor="text1"/>
        </w:rPr>
        <w:t>Действие настоящего Положения распространяется на всех работников Учреждения</w:t>
      </w:r>
      <w:r w:rsidR="00953161">
        <w:rPr>
          <w:color w:val="000000" w:themeColor="text1"/>
        </w:rPr>
        <w:t xml:space="preserve"> (Предприятия)</w:t>
      </w:r>
      <w:r w:rsidR="00752C2C">
        <w:rPr>
          <w:color w:val="000000" w:themeColor="text1"/>
        </w:rPr>
        <w:t xml:space="preserve">. </w:t>
      </w:r>
    </w:p>
    <w:p w:rsidR="00CA7E78" w:rsidRPr="00953161" w:rsidRDefault="007A742C" w:rsidP="006B04D2">
      <w:pPr>
        <w:ind w:firstLine="709"/>
        <w:jc w:val="both"/>
        <w:rPr>
          <w:rFonts w:cs="Times New Roman"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4</w:t>
      </w:r>
      <w:r w:rsidRPr="00A42444">
        <w:rPr>
          <w:color w:val="000000" w:themeColor="text1"/>
        </w:rPr>
        <w:t>. Работник Учреждения</w:t>
      </w:r>
      <w:r w:rsidR="00953161">
        <w:rPr>
          <w:color w:val="000000" w:themeColor="text1"/>
        </w:rPr>
        <w:t xml:space="preserve"> (Предприя</w:t>
      </w:r>
      <w:r w:rsidR="00953161" w:rsidRPr="00953161">
        <w:rPr>
          <w:rFonts w:cs="Times New Roman"/>
          <w:color w:val="000000" w:themeColor="text1"/>
        </w:rPr>
        <w:t>тия)</w:t>
      </w:r>
      <w:r w:rsidRPr="00953161">
        <w:rPr>
          <w:rFonts w:cs="Times New Roman"/>
          <w:color w:val="000000" w:themeColor="text1"/>
        </w:rPr>
        <w:t xml:space="preserve">, не выполнивший обязанность по уведомлению </w:t>
      </w:r>
      <w:r w:rsidR="001712C9" w:rsidRPr="00953161">
        <w:rPr>
          <w:rFonts w:cs="Times New Roman"/>
          <w:color w:val="000000" w:themeColor="text1"/>
        </w:rPr>
        <w:t>руководителя</w:t>
      </w:r>
      <w:r w:rsidRPr="00953161">
        <w:rPr>
          <w:rFonts w:cs="Times New Roman"/>
          <w:color w:val="000000" w:themeColor="text1"/>
        </w:rPr>
        <w:t xml:space="preserve"> о </w:t>
      </w:r>
      <w:r w:rsidR="00752C2C" w:rsidRPr="00953161">
        <w:rPr>
          <w:rFonts w:cs="Times New Roman"/>
          <w:color w:val="000000" w:themeColor="text1"/>
        </w:rPr>
        <w:t>фактах</w:t>
      </w:r>
      <w:r w:rsidRPr="00953161">
        <w:rPr>
          <w:rFonts w:cs="Times New Roman"/>
          <w:color w:val="000000" w:themeColor="text1"/>
        </w:rPr>
        <w:t xml:space="preserve"> обращени</w:t>
      </w:r>
      <w:r w:rsidR="00752C2C" w:rsidRPr="00953161">
        <w:rPr>
          <w:rFonts w:cs="Times New Roman"/>
          <w:color w:val="000000" w:themeColor="text1"/>
        </w:rPr>
        <w:t>я</w:t>
      </w:r>
      <w:r w:rsidRPr="00953161">
        <w:rPr>
          <w:rFonts w:cs="Times New Roman"/>
          <w:color w:val="000000" w:themeColor="text1"/>
        </w:rPr>
        <w:t xml:space="preserve"> в целях склонения</w:t>
      </w:r>
      <w:r w:rsidR="00904E27" w:rsidRPr="00953161">
        <w:rPr>
          <w:rFonts w:cs="Times New Roman"/>
          <w:color w:val="000000" w:themeColor="text1"/>
        </w:rPr>
        <w:t xml:space="preserve"> его</w:t>
      </w:r>
      <w:r w:rsidRPr="00953161">
        <w:rPr>
          <w:rFonts w:cs="Times New Roman"/>
          <w:color w:val="000000" w:themeColor="text1"/>
        </w:rPr>
        <w:t xml:space="preserve"> к совершению коррупционных правонарушений, подлежит привлечению к ответственности в соответствии с</w:t>
      </w:r>
      <w:r w:rsidR="00752C2C" w:rsidRPr="00953161">
        <w:rPr>
          <w:rFonts w:cs="Times New Roman"/>
          <w:color w:val="000000" w:themeColor="text1"/>
        </w:rPr>
        <w:t xml:space="preserve"> действующим</w:t>
      </w:r>
      <w:r w:rsidRPr="00953161">
        <w:rPr>
          <w:rFonts w:cs="Times New Roman"/>
          <w:color w:val="000000" w:themeColor="text1"/>
        </w:rPr>
        <w:t xml:space="preserve"> законодательством Российской Федерации.</w:t>
      </w:r>
    </w:p>
    <w:p w:rsidR="00752C2C" w:rsidRPr="00953161" w:rsidRDefault="00752C2C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3273E5" w:rsidRPr="00953161" w:rsidRDefault="007A742C" w:rsidP="006B04D2">
      <w:pPr>
        <w:ind w:firstLine="709"/>
        <w:rPr>
          <w:rFonts w:cs="Times New Roman"/>
          <w:b/>
          <w:color w:val="000000" w:themeColor="text1"/>
        </w:rPr>
      </w:pPr>
      <w:r w:rsidRPr="00953161">
        <w:rPr>
          <w:rFonts w:cs="Times New Roman"/>
          <w:b/>
          <w:color w:val="000000" w:themeColor="text1"/>
        </w:rPr>
        <w:t xml:space="preserve">2. </w:t>
      </w:r>
      <w:r w:rsidR="002704C5" w:rsidRPr="00953161">
        <w:rPr>
          <w:rFonts w:cs="Times New Roman"/>
          <w:b/>
          <w:color w:val="000000" w:themeColor="text1"/>
        </w:rPr>
        <w:t xml:space="preserve">Порядок уведомления </w:t>
      </w:r>
      <w:r w:rsidR="00F566E5" w:rsidRPr="00953161">
        <w:rPr>
          <w:rFonts w:cs="Times New Roman"/>
          <w:b/>
          <w:color w:val="000000" w:themeColor="text1"/>
        </w:rPr>
        <w:t xml:space="preserve">руководителя </w:t>
      </w:r>
      <w:r w:rsidR="002704C5" w:rsidRPr="00953161">
        <w:rPr>
          <w:rFonts w:cs="Times New Roman"/>
          <w:b/>
          <w:color w:val="000000" w:themeColor="text1"/>
        </w:rPr>
        <w:t xml:space="preserve">о </w:t>
      </w:r>
      <w:r w:rsidR="00C26730" w:rsidRPr="00953161">
        <w:rPr>
          <w:rFonts w:cs="Times New Roman"/>
          <w:b/>
          <w:color w:val="000000" w:themeColor="text1"/>
        </w:rPr>
        <w:t>факта</w:t>
      </w:r>
      <w:r w:rsidR="002704C5" w:rsidRPr="00953161">
        <w:rPr>
          <w:rFonts w:cs="Times New Roman"/>
          <w:b/>
          <w:color w:val="000000" w:themeColor="text1"/>
        </w:rPr>
        <w:t xml:space="preserve">х обращения </w:t>
      </w:r>
      <w:r w:rsidR="000578E9" w:rsidRPr="00953161">
        <w:rPr>
          <w:rFonts w:cs="Times New Roman"/>
          <w:b/>
          <w:color w:val="000000" w:themeColor="text1"/>
        </w:rPr>
        <w:t xml:space="preserve">в </w:t>
      </w:r>
      <w:r w:rsidR="002704C5" w:rsidRPr="00953161">
        <w:rPr>
          <w:rFonts w:cs="Times New Roman"/>
          <w:b/>
          <w:color w:val="000000" w:themeColor="text1"/>
        </w:rPr>
        <w:t>целях склонения</w:t>
      </w:r>
      <w:r w:rsidR="00C26730" w:rsidRPr="00953161">
        <w:rPr>
          <w:rFonts w:cs="Times New Roman"/>
          <w:b/>
          <w:color w:val="000000" w:themeColor="text1"/>
        </w:rPr>
        <w:t>работника Учреждения</w:t>
      </w:r>
      <w:r w:rsidR="00953161" w:rsidRPr="00953161">
        <w:rPr>
          <w:rFonts w:cs="Times New Roman"/>
          <w:b/>
          <w:color w:val="000000" w:themeColor="text1"/>
        </w:rPr>
        <w:t xml:space="preserve">(Предприятия) </w:t>
      </w:r>
      <w:r w:rsidR="002704C5" w:rsidRPr="00953161">
        <w:rPr>
          <w:rFonts w:cs="Times New Roman"/>
          <w:b/>
          <w:color w:val="000000" w:themeColor="text1"/>
        </w:rPr>
        <w:t>к совершению коррупционных правонарушений</w:t>
      </w:r>
    </w:p>
    <w:p w:rsidR="007A742C" w:rsidRPr="00953161" w:rsidRDefault="007A742C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</w:p>
    <w:p w:rsidR="00845789" w:rsidRPr="00953161" w:rsidRDefault="0084578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1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. Работник Учреждения </w:t>
      </w:r>
      <w:r w:rsidR="00953161" w:rsidRPr="00953161">
        <w:rPr>
          <w:color w:val="000000" w:themeColor="text1"/>
          <w:sz w:val="28"/>
          <w:szCs w:val="28"/>
        </w:rPr>
        <w:t xml:space="preserve">(Предприятия) </w:t>
      </w:r>
      <w:r w:rsidRPr="00953161">
        <w:rPr>
          <w:rFonts w:eastAsia="Times New Roman"/>
          <w:color w:val="000000" w:themeColor="text1"/>
          <w:sz w:val="28"/>
          <w:szCs w:val="28"/>
        </w:rPr>
        <w:t>обязан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уведомить </w:t>
      </w:r>
      <w:r w:rsidR="00F566E5" w:rsidRPr="00953161">
        <w:rPr>
          <w:rFonts w:eastAsia="Times New Roman"/>
          <w:color w:val="000000" w:themeColor="text1"/>
          <w:sz w:val="28"/>
          <w:szCs w:val="22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 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фактах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обращения в целях </w:t>
      </w:r>
      <w:r w:rsidRPr="00953161">
        <w:rPr>
          <w:rFonts w:eastAsia="Times New Roman"/>
          <w:color w:val="000000" w:themeColor="text1"/>
          <w:sz w:val="28"/>
          <w:szCs w:val="28"/>
        </w:rPr>
        <w:t>склонения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 его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 к совершению коррупционных правонарушений не позднее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одного рабочего дня, следующего за днем </w:t>
      </w:r>
      <w:r w:rsidR="000578E9" w:rsidRPr="00953161">
        <w:rPr>
          <w:rFonts w:eastAsia="Times New Roman"/>
          <w:color w:val="000000" w:themeColor="text1"/>
          <w:sz w:val="28"/>
          <w:szCs w:val="28"/>
        </w:rPr>
        <w:t xml:space="preserve">такого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обращения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по форме, указанной в приложении 1 к настоящему Положению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>.</w:t>
      </w:r>
    </w:p>
    <w:p w:rsidR="009B5142" w:rsidRPr="00953161" w:rsidRDefault="00845789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B339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если работник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(Предприятия)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находится не при исполнении трудовых обязанностей 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не пределов места работы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он обязан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уведомить </w:t>
      </w:r>
      <w:r w:rsidR="001712C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с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редством связи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одного рабочего дня, следующего за днем обращения в целях склонения </w:t>
      </w:r>
      <w:r w:rsidR="000578E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</w:t>
      </w:r>
      <w:proofErr w:type="gramStart"/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,а</w:t>
      </w:r>
      <w:proofErr w:type="gramEnd"/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прибытии к месту работы - оформить письменное </w:t>
      </w:r>
      <w:hyperlink w:anchor="P153" w:history="1">
        <w:r w:rsidR="009B5142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7136" w:rsidRPr="00953161" w:rsidRDefault="0011191B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2.</w:t>
      </w:r>
      <w:r w:rsidR="00A23609" w:rsidRPr="00953161">
        <w:rPr>
          <w:rFonts w:eastAsia="Times New Roman"/>
          <w:color w:val="000000" w:themeColor="text1"/>
          <w:sz w:val="28"/>
          <w:szCs w:val="28"/>
        </w:rPr>
        <w:t>3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В у</w:t>
      </w:r>
      <w:r w:rsidR="00BB3395" w:rsidRPr="00953161">
        <w:rPr>
          <w:rFonts w:eastAsia="Times New Roman"/>
          <w:color w:val="000000" w:themeColor="text1"/>
          <w:sz w:val="28"/>
          <w:szCs w:val="28"/>
        </w:rPr>
        <w:t>ведомлени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и</w:t>
      </w:r>
      <w:r w:rsidR="00565AB7" w:rsidRPr="00953161">
        <w:rPr>
          <w:rFonts w:eastAsia="Times New Roman"/>
          <w:color w:val="000000" w:themeColor="text1"/>
          <w:sz w:val="28"/>
          <w:szCs w:val="22"/>
        </w:rPr>
        <w:t xml:space="preserve">указываются </w:t>
      </w:r>
      <w:r w:rsidR="007F7136" w:rsidRPr="00953161">
        <w:rPr>
          <w:rFonts w:eastAsia="Times New Roman"/>
          <w:color w:val="000000" w:themeColor="text1"/>
          <w:sz w:val="28"/>
          <w:szCs w:val="22"/>
        </w:rPr>
        <w:t xml:space="preserve">следующие сведения: 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(фамилия, имя, отчество, замещаемая должность, контактный телефон);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7F7136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:rsidR="00565AB7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дата подачи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:rsidR="00A23609" w:rsidRPr="00953161" w:rsidRDefault="00A2360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2.4. К уведомлению прилагаются все имеющиеся материалы, подтверждающие обстоятельства обращения в целях склонения работника Учреждения </w:t>
      </w:r>
      <w:r w:rsidR="00953161" w:rsidRPr="00953161">
        <w:rPr>
          <w:color w:val="000000" w:themeColor="text1"/>
          <w:sz w:val="28"/>
          <w:szCs w:val="28"/>
        </w:rPr>
        <w:t>(Предприятия)</w:t>
      </w:r>
      <w:r w:rsidRPr="00953161">
        <w:rPr>
          <w:rFonts w:eastAsia="Times New Roman"/>
          <w:color w:val="000000" w:themeColor="text1"/>
          <w:sz w:val="28"/>
          <w:szCs w:val="22"/>
        </w:rPr>
        <w:t>к совершению коррупционных правонарушений.</w:t>
      </w:r>
    </w:p>
    <w:p w:rsidR="00A23609" w:rsidRPr="00953161" w:rsidRDefault="00A23609" w:rsidP="006B04D2">
      <w:pPr>
        <w:pStyle w:val="Default"/>
        <w:ind w:firstLine="709"/>
        <w:jc w:val="both"/>
        <w:rPr>
          <w:color w:val="000000" w:themeColor="text1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2.5. Работник, которому стало известно о факте обращения к другим работникам </w:t>
      </w:r>
      <w:r w:rsidRPr="00953161">
        <w:rPr>
          <w:rFonts w:eastAsia="Times New Roman"/>
          <w:color w:val="000000" w:themeColor="text1"/>
          <w:sz w:val="28"/>
          <w:szCs w:val="28"/>
        </w:rPr>
        <w:t>Учреждения</w:t>
      </w:r>
      <w:r w:rsidR="00953161" w:rsidRPr="00953161">
        <w:rPr>
          <w:color w:val="000000" w:themeColor="text1"/>
          <w:sz w:val="28"/>
          <w:szCs w:val="28"/>
        </w:rPr>
        <w:t>(Предприятия)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 в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связи с исполнением </w:t>
      </w:r>
      <w:r w:rsidR="00A54B87" w:rsidRPr="00953161">
        <w:rPr>
          <w:rFonts w:eastAsia="Times New Roman"/>
          <w:color w:val="000000" w:themeColor="text1"/>
          <w:sz w:val="28"/>
          <w:szCs w:val="22"/>
        </w:rPr>
        <w:t>должностных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обязанностей каких-либо лиц в целях склонения их к совершению коррупционных правонарушений, вправе уведомлять об этом </w:t>
      </w:r>
      <w:r w:rsidR="001712C9" w:rsidRPr="00953161">
        <w:rPr>
          <w:color w:val="000000" w:themeColor="text1"/>
          <w:sz w:val="28"/>
          <w:szCs w:val="28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в порядке, установленном настоящим Положением.</w:t>
      </w:r>
    </w:p>
    <w:p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1712C9" w:rsidRPr="00953161" w:rsidRDefault="001712C9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</w:p>
    <w:p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  <w:t>3. Порядок регистрации уведомлений</w:t>
      </w:r>
    </w:p>
    <w:p w:rsidR="00A54B87" w:rsidRPr="00953161" w:rsidRDefault="00A54B87" w:rsidP="006B04D2">
      <w:pPr>
        <w:pStyle w:val="Default"/>
        <w:ind w:firstLine="709"/>
        <w:jc w:val="both"/>
        <w:rPr>
          <w:rFonts w:eastAsia="Times New Roman"/>
          <w:i/>
          <w:color w:val="000000" w:themeColor="text1"/>
          <w:sz w:val="28"/>
          <w:szCs w:val="28"/>
        </w:rPr>
      </w:pP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работника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(Предприятия)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подлежит обязательной регистрации.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</w:t>
      </w:r>
      <w:proofErr w:type="gramStart"/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й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2"/>
        </w:rPr>
        <w:t>(</w:t>
      </w:r>
      <w:proofErr w:type="gramEnd"/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2"/>
        </w:rPr>
        <w:t xml:space="preserve">указать должностное лицо, ответственное за противодействие коррупции в 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Учреждении</w:t>
      </w:r>
      <w:r w:rsidR="00953161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(Предприятии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).</w:t>
      </w:r>
    </w:p>
    <w:p w:rsidR="001C3107" w:rsidRPr="00953161" w:rsidRDefault="001A5016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153" w:history="1">
        <w:r w:rsidR="001C3107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="001C3107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присутствии.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Учреждения 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(Предприятия)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лично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Копия поступившего уведомления с регистрационным номером, датой и подписью принимающего лица выдается работнику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(Предприятия)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для подтверждения принятия и регистрации сведений.</w:t>
      </w:r>
    </w:p>
    <w:p w:rsidR="006C2B7A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3.2.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Лицо, ответственное за работу по профилактике коррупционных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lastRenderedPageBreak/>
        <w:t xml:space="preserve">правонарушений 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2"/>
        </w:rPr>
        <w:t xml:space="preserve">(указать 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должностное лицо, ответственное за противодействие коррупции в Учреждении</w:t>
      </w:r>
      <w:r w:rsidR="00953161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(Предприятии</w:t>
      </w:r>
      <w:proofErr w:type="gramStart"/>
      <w:r w:rsidR="00953161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беспечивает конфиденциальность и сохранность данных, полученных от работника, подавшего </w:t>
      </w:r>
      <w:hyperlink w:anchor="P153" w:history="1">
        <w:r w:rsidR="006C2B7A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3.3. Регистрация представленн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ого уведомления производится в 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урнале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уведомлений о фактах обращения в целях склонения работника Учреждения 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(Предприятия)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к совершению коррупционных правонарушений (далее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–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Журнал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 по форме согласно приложению 2 к настоящему Положению.</w:t>
      </w:r>
    </w:p>
    <w:p w:rsidR="00F03A55" w:rsidRPr="00953161" w:rsidRDefault="001A5016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214" w:history="1">
        <w:r w:rsidR="00F03A55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Журнал</w:t>
        </w:r>
      </w:hyperlink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оформляется и ведется в </w:t>
      </w:r>
      <w:r w:rsidR="00F03A55" w:rsidRPr="00953161">
        <w:rPr>
          <w:rFonts w:ascii="Times New Roman" w:hAnsi="Times New Roman" w:cs="Times New Roman"/>
          <w:i/>
          <w:color w:val="000000" w:themeColor="text1"/>
          <w:sz w:val="28"/>
          <w:szCs w:val="22"/>
          <w:lang w:eastAsia="en-US"/>
        </w:rPr>
        <w:t>(наименование организационно-кадрового подразделения Учреждени</w:t>
      </w:r>
      <w:proofErr w:type="gramStart"/>
      <w:r w:rsidR="00F03A55" w:rsidRPr="00953161">
        <w:rPr>
          <w:rFonts w:ascii="Times New Roman" w:hAnsi="Times New Roman" w:cs="Times New Roman"/>
          <w:i/>
          <w:color w:val="000000" w:themeColor="text1"/>
          <w:sz w:val="28"/>
          <w:szCs w:val="22"/>
          <w:lang w:eastAsia="en-US"/>
        </w:rPr>
        <w:t>я</w:t>
      </w:r>
      <w:r w:rsidR="00953161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End"/>
      <w:r w:rsidR="00953161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Предприятия</w:t>
      </w:r>
      <w:r w:rsidR="00F03A55" w:rsidRPr="00953161">
        <w:rPr>
          <w:rFonts w:ascii="Times New Roman" w:hAnsi="Times New Roman" w:cs="Times New Roman"/>
          <w:i/>
          <w:color w:val="000000" w:themeColor="text1"/>
          <w:sz w:val="28"/>
          <w:szCs w:val="22"/>
          <w:lang w:eastAsia="en-US"/>
        </w:rPr>
        <w:t>), хранится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в месте, защищенном от несанкционированного доступа.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Ведение и хранение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, а также регистрация уведомлений осуществляется лицом, ответственным за работу по профилактике коррупционных правонарушений в Учреждении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(Предприятии)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);</w:t>
      </w:r>
    </w:p>
    <w:p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5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="001712C9" w:rsidRPr="00953161">
        <w:rPr>
          <w:color w:val="000000" w:themeColor="text1"/>
          <w:sz w:val="28"/>
          <w:szCs w:val="28"/>
        </w:rPr>
        <w:t>руководитель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 незамедлительно после поступления к нему уведомления от работника направляет его копию в один из вышеуказанных органов.</w:t>
      </w:r>
    </w:p>
    <w:p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6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CE5FC0" w:rsidRPr="00953161" w:rsidRDefault="00CE5FC0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</w:p>
    <w:p w:rsidR="00CE5FC0" w:rsidRPr="00953161" w:rsidRDefault="00F258B0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  <w:r w:rsidRPr="00953161">
        <w:rPr>
          <w:rFonts w:eastAsia="Times New Roman"/>
          <w:b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>. Порядок организации</w:t>
      </w:r>
      <w:r w:rsidR="00F403AF" w:rsidRPr="00953161">
        <w:rPr>
          <w:rFonts w:eastAsia="Times New Roman"/>
          <w:b/>
          <w:color w:val="000000" w:themeColor="text1"/>
          <w:sz w:val="28"/>
          <w:szCs w:val="22"/>
        </w:rPr>
        <w:t xml:space="preserve"> и проведения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 xml:space="preserve"> проверки сведений, содержащихся в уведомлении</w:t>
      </w:r>
    </w:p>
    <w:p w:rsidR="00CE5FC0" w:rsidRPr="00953161" w:rsidRDefault="00CE5FC0" w:rsidP="006B04D2">
      <w:pPr>
        <w:pStyle w:val="Default"/>
        <w:ind w:firstLine="709"/>
        <w:rPr>
          <w:rFonts w:eastAsia="Times New Roman"/>
          <w:b/>
          <w:color w:val="000000" w:themeColor="text1"/>
          <w:sz w:val="28"/>
          <w:szCs w:val="22"/>
        </w:rPr>
      </w:pPr>
    </w:p>
    <w:p w:rsidR="003C3975" w:rsidRPr="00953161" w:rsidRDefault="00F258B0" w:rsidP="006B04D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.1. </w:t>
      </w:r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="00CA38AA" w:rsidRPr="00953161">
          <w:rPr>
            <w:rFonts w:eastAsia="Times New Roman"/>
            <w:color w:val="000000" w:themeColor="text1"/>
            <w:sz w:val="28"/>
            <w:szCs w:val="22"/>
          </w:rPr>
          <w:t>уведомление</w:t>
        </w:r>
      </w:hyperlink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 в течение рабочего дня передается для рассмотрения 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руководителю </w:t>
      </w:r>
      <w:r w:rsidR="00CE5FC0" w:rsidRPr="00953161">
        <w:rPr>
          <w:rFonts w:eastAsia="Times New Roman"/>
          <w:color w:val="000000" w:themeColor="text1"/>
          <w:sz w:val="28"/>
          <w:szCs w:val="28"/>
        </w:rPr>
        <w:t>Учреждения</w:t>
      </w:r>
      <w:r w:rsidR="00953161" w:rsidRPr="00953161">
        <w:rPr>
          <w:color w:val="000000" w:themeColor="text1"/>
          <w:sz w:val="28"/>
          <w:szCs w:val="28"/>
        </w:rPr>
        <w:t>(Предприятия)</w:t>
      </w:r>
      <w:r w:rsidR="00CE5FC0" w:rsidRPr="00953161">
        <w:rPr>
          <w:rFonts w:eastAsia="Times New Roman"/>
          <w:color w:val="000000" w:themeColor="text1"/>
          <w:sz w:val="28"/>
          <w:szCs w:val="28"/>
        </w:rPr>
        <w:t>.</w:t>
      </w:r>
    </w:p>
    <w:p w:rsidR="006B04D2" w:rsidRPr="00953161" w:rsidRDefault="00F258B0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lastRenderedPageBreak/>
        <w:t>4</w:t>
      </w:r>
      <w:r w:rsidR="00E13472" w:rsidRPr="00953161">
        <w:rPr>
          <w:rFonts w:cs="Times New Roman"/>
          <w:color w:val="000000" w:themeColor="text1"/>
        </w:rPr>
        <w:t>.</w:t>
      </w:r>
      <w:r w:rsidR="006B04D2" w:rsidRPr="00953161">
        <w:rPr>
          <w:rFonts w:cs="Times New Roman"/>
          <w:color w:val="000000" w:themeColor="text1"/>
        </w:rPr>
        <w:t>2</w:t>
      </w:r>
      <w:r w:rsidR="00E13472" w:rsidRPr="00953161">
        <w:rPr>
          <w:rFonts w:cs="Times New Roman"/>
          <w:color w:val="000000" w:themeColor="text1"/>
        </w:rPr>
        <w:t xml:space="preserve">. Проверка сведений, содержащихся в уведомлении, проводится </w:t>
      </w:r>
      <w:r w:rsidR="006B04D2" w:rsidRPr="00953161">
        <w:rPr>
          <w:rFonts w:cs="Times New Roman"/>
          <w:color w:val="000000" w:themeColor="text1"/>
        </w:rPr>
        <w:t xml:space="preserve">лицом, ответственным за работу по профилактике коррупционных правонарушений </w:t>
      </w:r>
      <w:r w:rsidR="00E13472" w:rsidRPr="00953161">
        <w:rPr>
          <w:rFonts w:cs="Times New Roman"/>
          <w:color w:val="000000" w:themeColor="text1"/>
        </w:rPr>
        <w:t>в течение десяти рабочих дней со дня регистрации уведомления.</w:t>
      </w:r>
    </w:p>
    <w:p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>П</w:t>
      </w:r>
      <w:r w:rsidR="00F566E5" w:rsidRPr="00953161">
        <w:rPr>
          <w:rFonts w:eastAsia="Calibri" w:cs="Times New Roman"/>
          <w:szCs w:val="28"/>
        </w:rPr>
        <w:t>роверк</w:t>
      </w:r>
      <w:r w:rsidRPr="00953161">
        <w:rPr>
          <w:rFonts w:eastAsia="Calibri" w:cs="Times New Roman"/>
          <w:szCs w:val="28"/>
        </w:rPr>
        <w:t xml:space="preserve">а </w:t>
      </w:r>
      <w:r w:rsidR="00F566E5" w:rsidRPr="00953161">
        <w:rPr>
          <w:rFonts w:eastAsia="Calibri" w:cs="Times New Roman"/>
          <w:szCs w:val="28"/>
        </w:rPr>
        <w:t xml:space="preserve">включает в себя опрос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, подавшего уведомление, получение от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="00F566E5" w:rsidRPr="00953161">
        <w:rPr>
          <w:rFonts w:cs="Times New Roman"/>
          <w:szCs w:val="28"/>
        </w:rPr>
        <w:t xml:space="preserve">к </w:t>
      </w:r>
      <w:r w:rsidRPr="00953161">
        <w:rPr>
          <w:rFonts w:cs="Times New Roman"/>
          <w:szCs w:val="28"/>
        </w:rPr>
        <w:t>работнику</w:t>
      </w:r>
      <w:r w:rsidR="00F566E5" w:rsidRPr="00953161">
        <w:rPr>
          <w:rFonts w:cs="Times New Roman"/>
          <w:szCs w:val="28"/>
        </w:rPr>
        <w:t xml:space="preserve"> каких-либо лиц в целях склонения к совершению коррупционных правонарушений.</w:t>
      </w:r>
    </w:p>
    <w:p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4.3. Лицо, ответственное за работу по профилактике коррупционных правонарушений</w:t>
      </w:r>
      <w:r w:rsidR="00F566E5" w:rsidRPr="00953161">
        <w:rPr>
          <w:rFonts w:eastAsia="Calibri" w:cs="Times New Roman"/>
          <w:szCs w:val="28"/>
        </w:rPr>
        <w:t xml:space="preserve"> по поручению </w:t>
      </w:r>
      <w:r w:rsidRPr="00953161">
        <w:rPr>
          <w:rFonts w:eastAsia="Calibri" w:cs="Times New Roman"/>
          <w:szCs w:val="28"/>
        </w:rPr>
        <w:t>руководителя</w:t>
      </w:r>
      <w:r w:rsidR="00F566E5" w:rsidRPr="00953161">
        <w:rPr>
          <w:rFonts w:eastAsia="Calibri" w:cs="Times New Roman"/>
          <w:szCs w:val="28"/>
        </w:rPr>
        <w:t xml:space="preserve"> направляет полученные в результате проверки документы в органы прокуратуры Российской Федерации, Управление Министерства внутренних дел России по городу Барнаулу, Управление Федеральной службы безопасности по Алтайскому краю, не позднее 10 рабочих дней </w:t>
      </w:r>
      <w:proofErr w:type="gramStart"/>
      <w:r w:rsidR="00F566E5" w:rsidRPr="00953161">
        <w:rPr>
          <w:rFonts w:eastAsia="Calibri" w:cs="Times New Roman"/>
          <w:szCs w:val="28"/>
        </w:rPr>
        <w:t>с даты</w:t>
      </w:r>
      <w:proofErr w:type="gramEnd"/>
      <w:r w:rsidR="00F566E5" w:rsidRPr="00953161">
        <w:rPr>
          <w:rFonts w:eastAsia="Calibri" w:cs="Times New Roman"/>
          <w:szCs w:val="28"/>
        </w:rPr>
        <w:t xml:space="preserve"> его регистрации в журнале.</w:t>
      </w:r>
    </w:p>
    <w:p w:rsidR="006B04D2" w:rsidRPr="00953161" w:rsidRDefault="00F566E5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По решению </w:t>
      </w:r>
      <w:r w:rsidR="006B04D2" w:rsidRPr="00953161">
        <w:rPr>
          <w:rFonts w:eastAsia="Calibri" w:cs="Times New Roman"/>
          <w:szCs w:val="28"/>
        </w:rPr>
        <w:t xml:space="preserve">руководителя </w:t>
      </w:r>
      <w:r w:rsidRPr="00953161">
        <w:rPr>
          <w:rFonts w:eastAsia="Calibri" w:cs="Times New Roman"/>
          <w:szCs w:val="28"/>
        </w:rPr>
        <w:t>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:rsidR="00F566E5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4.4. </w:t>
      </w:r>
      <w:r w:rsidR="00F566E5" w:rsidRPr="00953161">
        <w:rPr>
          <w:rFonts w:eastAsia="Calibri" w:cs="Times New Roman"/>
          <w:szCs w:val="28"/>
        </w:rPr>
        <w:t xml:space="preserve">Проверка сведений </w:t>
      </w:r>
      <w:r w:rsidR="00F566E5" w:rsidRPr="00953161">
        <w:rPr>
          <w:rFonts w:cs="Times New Roman"/>
          <w:szCs w:val="28"/>
        </w:rPr>
        <w:t xml:space="preserve">о фактах обращения к муниципальному служащему каких-либо лиц в целях склонения к совершению коррупционных правонарушений </w:t>
      </w:r>
      <w:r w:rsidR="00F566E5" w:rsidRPr="00953161">
        <w:rPr>
          <w:rFonts w:eastAsia="Calibri" w:cs="Times New Roman"/>
          <w:szCs w:val="28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:rsidR="00F403AF" w:rsidRPr="00953161" w:rsidRDefault="00F403AF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6B04D2" w:rsidRPr="00953161" w:rsidRDefault="006B04D2" w:rsidP="006B04D2">
      <w:pPr>
        <w:ind w:firstLine="709"/>
        <w:jc w:val="left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br w:type="page"/>
      </w:r>
    </w:p>
    <w:p w:rsidR="00F403AF" w:rsidRPr="00A42444" w:rsidRDefault="00F403AF" w:rsidP="00F403AF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Приложение 1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F403AF" w:rsidRPr="00A42444" w:rsidRDefault="001712C9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F403AF" w:rsidRPr="00A42444" w:rsidRDefault="00F403AF" w:rsidP="00F403AF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F403AF" w:rsidRPr="00A42444" w:rsidTr="00B635D7">
        <w:tc>
          <w:tcPr>
            <w:tcW w:w="4644" w:type="dxa"/>
          </w:tcPr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</w:p>
          <w:p w:rsidR="00F403AF" w:rsidRPr="001712C9" w:rsidRDefault="00F403AF" w:rsidP="00B635D7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 w:rsidR="001712C9">
              <w:rPr>
                <w:color w:val="000000" w:themeColor="text1"/>
                <w:sz w:val="26"/>
                <w:szCs w:val="26"/>
                <w:vertAlign w:val="superscript"/>
              </w:rPr>
              <w:t xml:space="preserve"> руководителя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4830CB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E71F9C" w:rsidRPr="00A42444" w:rsidRDefault="00E71F9C" w:rsidP="00F403AF">
      <w:pPr>
        <w:jc w:val="right"/>
        <w:rPr>
          <w:color w:val="000000" w:themeColor="text1"/>
        </w:rPr>
      </w:pPr>
    </w:p>
    <w:p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F403AF" w:rsidRPr="00A42444" w:rsidRDefault="00F403AF" w:rsidP="00F403AF">
      <w:pPr>
        <w:jc w:val="right"/>
        <w:rPr>
          <w:color w:val="000000" w:themeColor="text1"/>
          <w:szCs w:val="28"/>
        </w:rPr>
      </w:pP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9B5142" w:rsidRPr="0095316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Выгода,   преследуемая  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(Предприятия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час.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F403AF" w:rsidRPr="00A42444" w:rsidRDefault="00E71F9C" w:rsidP="00E71F9C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</w:t>
      </w:r>
      <w:r w:rsidR="00F403AF" w:rsidRPr="00A42444">
        <w:rPr>
          <w:color w:val="000000" w:themeColor="text1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A42444" w:rsidRDefault="00E71F9C" w:rsidP="00E71F9C">
      <w:pPr>
        <w:ind w:firstLine="709"/>
        <w:jc w:val="both"/>
        <w:rPr>
          <w:color w:val="000000" w:themeColor="text1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221B23">
          <w:pgSz w:w="11906" w:h="16838"/>
          <w:pgMar w:top="1134" w:right="849" w:bottom="851" w:left="1560" w:header="708" w:footer="708" w:gutter="0"/>
          <w:cols w:space="708"/>
          <w:docGrid w:linePitch="360"/>
        </w:sectPr>
      </w:pPr>
    </w:p>
    <w:p w:rsidR="00785674" w:rsidRPr="00A42444" w:rsidRDefault="00785674" w:rsidP="00785674">
      <w:pPr>
        <w:jc w:val="right"/>
        <w:rPr>
          <w:rFonts w:eastAsiaTheme="minorHAnsi" w:cs="Times New Roman"/>
          <w:color w:val="000000" w:themeColor="text1"/>
          <w:szCs w:val="28"/>
        </w:rPr>
      </w:pPr>
      <w:r w:rsidRPr="00A42444">
        <w:rPr>
          <w:rFonts w:eastAsiaTheme="minorHAnsi" w:cs="Times New Roman"/>
          <w:color w:val="000000" w:themeColor="text1"/>
          <w:szCs w:val="28"/>
        </w:rPr>
        <w:lastRenderedPageBreak/>
        <w:t>Приложение 2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837A72" w:rsidRPr="00A42444" w:rsidRDefault="001712C9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785674" w:rsidRPr="00A42444" w:rsidRDefault="00785674" w:rsidP="00785674">
      <w:pPr>
        <w:jc w:val="right"/>
        <w:rPr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ЖУРНАЛ </w:t>
      </w:r>
      <w:r w:rsidR="00C26730">
        <w:rPr>
          <w:rFonts w:eastAsiaTheme="minorHAnsi" w:cs="Times New Roman"/>
          <w:b/>
          <w:color w:val="000000" w:themeColor="text1"/>
          <w:szCs w:val="28"/>
        </w:rPr>
        <w:t>У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ЧЕТА </w:t>
      </w:r>
      <w:r w:rsidRPr="00A42444">
        <w:rPr>
          <w:rFonts w:eastAsiaTheme="minorHAnsi" w:cs="Times New Roman"/>
          <w:b/>
          <w:color w:val="000000" w:themeColor="text1"/>
          <w:szCs w:val="28"/>
        </w:rPr>
        <w:t>УВЕДОМЛЕНИЙ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 xml:space="preserve">о фактах обращения в целях склонения работников </w:t>
      </w:r>
      <w:r w:rsidRPr="00953161">
        <w:rPr>
          <w:color w:val="000000" w:themeColor="text1"/>
          <w:sz w:val="28"/>
          <w:szCs w:val="28"/>
        </w:rPr>
        <w:t xml:space="preserve">Учреждения </w:t>
      </w:r>
      <w:r w:rsidR="00953161" w:rsidRPr="00953161">
        <w:rPr>
          <w:color w:val="000000" w:themeColor="text1"/>
          <w:sz w:val="28"/>
          <w:szCs w:val="28"/>
        </w:rPr>
        <w:t>(Предприятия)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№ п/п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proofErr w:type="spellStart"/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Регистра-ционный</w:t>
            </w:r>
            <w:proofErr w:type="spellEnd"/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E71F9C" w:rsidRPr="00A42444" w:rsidRDefault="00E71F9C" w:rsidP="00E71F9C">
      <w:pPr>
        <w:ind w:firstLine="708"/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FCD"/>
    <w:rsid w:val="000349A6"/>
    <w:rsid w:val="000578E9"/>
    <w:rsid w:val="000C6D17"/>
    <w:rsid w:val="0011191B"/>
    <w:rsid w:val="001712C9"/>
    <w:rsid w:val="0018374D"/>
    <w:rsid w:val="001A5016"/>
    <w:rsid w:val="001B2A30"/>
    <w:rsid w:val="001C3107"/>
    <w:rsid w:val="00221B23"/>
    <w:rsid w:val="0024164B"/>
    <w:rsid w:val="00262191"/>
    <w:rsid w:val="002622CD"/>
    <w:rsid w:val="002704C5"/>
    <w:rsid w:val="0027445E"/>
    <w:rsid w:val="00293732"/>
    <w:rsid w:val="002E25A4"/>
    <w:rsid w:val="003273E5"/>
    <w:rsid w:val="003B3DF7"/>
    <w:rsid w:val="003C3975"/>
    <w:rsid w:val="00435522"/>
    <w:rsid w:val="004830CB"/>
    <w:rsid w:val="004C6A51"/>
    <w:rsid w:val="005144E5"/>
    <w:rsid w:val="00533FA5"/>
    <w:rsid w:val="00563913"/>
    <w:rsid w:val="00565AB7"/>
    <w:rsid w:val="005B1393"/>
    <w:rsid w:val="005C7643"/>
    <w:rsid w:val="005D1FCD"/>
    <w:rsid w:val="00607078"/>
    <w:rsid w:val="00613400"/>
    <w:rsid w:val="006177E7"/>
    <w:rsid w:val="006B04D2"/>
    <w:rsid w:val="006C2B7A"/>
    <w:rsid w:val="006E1244"/>
    <w:rsid w:val="00752C2C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52F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F7646"/>
    <w:rsid w:val="00B71E51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67C8F"/>
    <w:rsid w:val="00DC5235"/>
    <w:rsid w:val="00DE01A8"/>
    <w:rsid w:val="00E11401"/>
    <w:rsid w:val="00E13472"/>
    <w:rsid w:val="00E20E2A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User</cp:lastModifiedBy>
  <cp:revision>2</cp:revision>
  <cp:lastPrinted>2020-09-25T10:12:00Z</cp:lastPrinted>
  <dcterms:created xsi:type="dcterms:W3CDTF">2023-02-09T12:34:00Z</dcterms:created>
  <dcterms:modified xsi:type="dcterms:W3CDTF">2023-02-09T12:34:00Z</dcterms:modified>
</cp:coreProperties>
</file>