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A1" w:rsidRDefault="00BD79A1" w:rsidP="00BD7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503C62"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3C62" w:rsidRDefault="00503C62" w:rsidP="00BD7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79A1" w:rsidRPr="004B38F0" w:rsidRDefault="00503C62" w:rsidP="00BD7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BD79A1" w:rsidRPr="004B38F0">
        <w:rPr>
          <w:rFonts w:ascii="Times New Roman" w:hAnsi="Times New Roman" w:cs="Times New Roman"/>
          <w:sz w:val="24"/>
          <w:szCs w:val="24"/>
        </w:rPr>
        <w:t xml:space="preserve"> «Хасавюртовский район» </w:t>
      </w:r>
    </w:p>
    <w:p w:rsidR="00BD79A1" w:rsidRPr="004B38F0" w:rsidRDefault="00503C62" w:rsidP="0050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 05 октября   2017г. № 230</w:t>
      </w: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4B38F0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F0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spellStart"/>
      <w:r w:rsidRPr="004B38F0">
        <w:rPr>
          <w:rFonts w:ascii="Times New Roman" w:hAnsi="Times New Roman" w:cs="Times New Roman"/>
          <w:b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b/>
          <w:sz w:val="24"/>
          <w:szCs w:val="24"/>
        </w:rPr>
        <w:t xml:space="preserve"> частном партнерстве в муниципальном образовании «Хасавюртовский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9A1" w:rsidRPr="004B38F0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5C3197" w:rsidRDefault="00BD79A1" w:rsidP="00BD79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A1" w:rsidRPr="005C3197" w:rsidRDefault="00BD79A1" w:rsidP="00BD79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Положение «О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в муниципальном образовании «Хасавюртовский район» (далее – Положение) разработано в целях привлечения инвестиций в экономику и социальную сферу муниципального образования «Хасавюртовский район», обеспечение стабильных условий для развития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- частного партнерства в муниципальном образовании, эффективного использования муниципальных и частных ресурсов, включая материальные, финансовые, интеллектуальные, научно-технические ресурсы для развития экономики и социальной сферы муниципального образования «Хасавюртовский район», повышения уровня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жизни населения, обеспечения эффективного использования имущества, находящегося в муниципальной собственности, земельных участков, находящихся в муниципальной собственности или земельных участков, государственная собственность на которые не разграничена.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цели, задачи, принципы, формы участия, основания принятия решения об участии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муниципального образования «Хасавюртовский район» и порядок заключения соглашения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частном партнерстве.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 2.1. Для целей настоящего Положения используются следующие основные понятия: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муниципально-частное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партнерство – взаимовыгодное сотрудничество муниципального образования «Хасавюртовский район»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Республики Дагестан эффективного использования имущества, находящегося в муниципальной собственности, развития инвестиционного, инновационного, инфраструктурного потенциала муниципального образования «Хасавюртовский район»; </w:t>
      </w:r>
      <w:proofErr w:type="gramEnd"/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частный партнер – российское или иностранное юридическое лицо,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осуществляющих деятельность на основании соглашения;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соглашение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– контракт (договор), заключаемый муниципальным образованием «Хасавюртовский район» в лице Администрации муниципального образования «Хасавюртовский район» (далее – Администрация района) направленный на осуществление деятельности на основе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частного партнерства в соответствии с федеральным законодательством, законами Республики Дагестан, настоящим Положением и принятым в соответствии с ним муниципальными правовыми актами муниципального образования «Хасавюртовский район». Соглашение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lastRenderedPageBreak/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является договором, содержащим элементы различных договоров в зависимости от формы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партнерства, предусмотренных федеральным законодательством и законодательством Республики Дагестан;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4) объект соглашения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– создаваемое путем строительства, реконструкции и модернизируемое, обсуживаемое, эксплуатируемое в соответствии с условиями соглашения имущество;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5) конкурс – торги на право заключения соглашения, проводимые в соответствии с требованиями действующего законодательства Российской Федерации, законодательством Республики Дагестан, нормативными правовыми актами муниципального образования «Хасавюртовский район», в случае,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 имущества; </w:t>
      </w:r>
      <w:proofErr w:type="gramEnd"/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6) модернизация объекта соглашения - осуществление мероприятий по переустройству объекта соглашения на основе внедрения новых технологий, механизации и автоматизации производства, замена морально устаревшего оборудования и физически изношенного оборудования новым более производительным оборудованием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>7) реконструкция объекта соглашения - изменение параметров объектов капитального строительства, входящих в состав объекта соглашения, их частей (высоты, количества этажей, площади, объема, показателей производственной мощности) и качества инженерно-технического обеспечения, приспособление для современного использования объектов культурного наследия без изменения их особенностей, составляющих предмет охраны, и (или) мероприятия по переустройству на основе внедрения новых технологий, механизации и автоматизации производства, модернизации и замены устаревшего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и физически изношенного оборудования, а также по изменению технологического или функционального назначения объекта соглашения или его отдельных частей, иные мероприятия по улучшению характеристик и эксплуатационных свойств объекта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8) техническое обслуживание объекта соглашения - осуществление мероприятий по поддержанию объекта соглашения в исправном, безопасном и пригодном для эксплуатации состоянии в соответствии с его целевым назначением;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9) эксплуатация объекта соглашения - использование объекта соглашения партнером в соответствии с назначением объекта соглашения, в том числе в целях производства товаров, выполнения работ, оказания услуг, в порядке и на условиях, определенных соглашением.</w:t>
      </w: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F0">
        <w:rPr>
          <w:rFonts w:ascii="Times New Roman" w:hAnsi="Times New Roman" w:cs="Times New Roman"/>
          <w:b/>
          <w:sz w:val="24"/>
          <w:szCs w:val="24"/>
        </w:rPr>
        <w:t xml:space="preserve">3. Цели и задачи </w:t>
      </w:r>
      <w:proofErr w:type="spellStart"/>
      <w:r w:rsidRPr="004B38F0">
        <w:rPr>
          <w:rFonts w:ascii="Times New Roman" w:hAnsi="Times New Roman" w:cs="Times New Roman"/>
          <w:b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b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Default="00BD79A1" w:rsidP="00BD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3.1. Целями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 являются: </w:t>
      </w:r>
    </w:p>
    <w:p w:rsidR="00BD79A1" w:rsidRPr="004B38F0" w:rsidRDefault="00BD79A1" w:rsidP="00BD7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объединение муниципальных и частных ресурсов, включая материальные, финансовые, интеллектуальные, научно-технические на взаимовыгодной основе для решения вопросов, отнесенных в соответствии с законодательством к полномочиям органов местного самоуправления муниципального образования «Хасавюртовский район» (далее – вопросы местного значения);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2) повышение доступности и улучшение качества продукции (работ, услуг), предоставляемых потребителям на территории муниципального образования «Хасавюртовский район», за счет привлеченных средств внебюджетных источников для реализации общественно значимых программ и проектов в социально-экономической сфере на территории муниципального образования «Хасавюртовский район»  с использованием средств бюджета муниципального образования «Хасавюртовский район» </w:t>
      </w:r>
      <w:r w:rsidRPr="004B38F0">
        <w:rPr>
          <w:rFonts w:ascii="Times New Roman" w:hAnsi="Times New Roman" w:cs="Times New Roman"/>
          <w:sz w:val="24"/>
          <w:szCs w:val="24"/>
        </w:rPr>
        <w:lastRenderedPageBreak/>
        <w:t xml:space="preserve">(далее – бюджет </w:t>
      </w:r>
      <w:r w:rsidR="00503C62">
        <w:rPr>
          <w:rFonts w:ascii="Times New Roman" w:hAnsi="Times New Roman" w:cs="Times New Roman"/>
          <w:sz w:val="24"/>
          <w:szCs w:val="24"/>
        </w:rPr>
        <w:t>района</w:t>
      </w:r>
      <w:r w:rsidRPr="004B38F0">
        <w:rPr>
          <w:rFonts w:ascii="Times New Roman" w:hAnsi="Times New Roman" w:cs="Times New Roman"/>
          <w:sz w:val="24"/>
          <w:szCs w:val="24"/>
        </w:rPr>
        <w:t xml:space="preserve">) и (или) объектов муниципальной собственности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образования «Хасавюртовский район». </w:t>
      </w:r>
      <w:proofErr w:type="gramEnd"/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3.2. Задачами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 являются: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привлечение частных ресурсов для решения вопросов местного значения муниципального образования «Хасавюртовский район», в том числе создание, реконструкцию, модернизацию, и (или) обслуживание, эксплуатацию общественно значимых объектов на территории муниципального образования «Хасавюртовский район»;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повышение эффективности использования муниципального имущества;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привлечение дополнительных доходов в бюджет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B38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техническое и технологическое развитие общественно значимых объектов на территории муниципального образования «Хасавюртовский район»;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повышение конкурентоспособности местной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муниципального образования «Хасавюртовский район»;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6) создание новых рабочих мест.</w:t>
      </w: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 xml:space="preserve">4. Принципы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партнерства.</w:t>
      </w:r>
    </w:p>
    <w:p w:rsidR="00BD79A1" w:rsidRPr="004B38F0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4.1.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Муниципально-частное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партнерство основывается на принципах: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2) добросовестного и взаимовыгодного сотрудничества сторон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частного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равноправия сторон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договорной основы взаимоотношений сторон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разделения ответственности, рисков и выгоды между сторонами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частного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6) кооперация материальных, финансовых, интеллектуальных, научно-технических ресурсов;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7) гласности и прозрачности отношений сторон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 xml:space="preserve">5. Участие муниципального образования «Хасавюртовский район» в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партнерстве.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5.1. Участие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путем: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заключения концессионных соглашений в соответствии с Федеральным законом «О концессионных соглашениях»;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2) участия в инвестиционной деятельности, осуществляемой в форме капитальных вложений, в порядке, предусмотренном Федеральным законом «Об инвестиционной деятельности в Российской Федерации, осуществляемой в форме капитальных вложений»;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3) заключение соглашений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в соответствии с которыми, муниципальное образование «Хасавюртовский район» предоставляет частному партнеру на праве аренды находящиеся в собственности муниципального образования земельные участки, или земельные участки государственная собственность на которые не разграничена, которые необходимы для осуществления частным партнером деятельности, предусмотренной соглашением, в целях создания частным партнером объекта соглашения путем строительства, эксплуатации, технического обслуживания в порядке ина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условиях, определенных соглашением, при этом право собственности на объект соглашения в </w:t>
      </w:r>
      <w:r w:rsidRPr="004B38F0">
        <w:rPr>
          <w:rFonts w:ascii="Times New Roman" w:hAnsi="Times New Roman" w:cs="Times New Roman"/>
          <w:sz w:val="24"/>
          <w:szCs w:val="24"/>
        </w:rPr>
        <w:lastRenderedPageBreak/>
        <w:t xml:space="preserve">течение срока, определенного в соглашении, будет принадлежать частному партнеру, по истечении которого частный партнер передает объект соглашения в собственность муниципального образования «Хасавюртовский район» на условиях, определенных в соглашении, с возможностью дальнейшей эксплуатации в течение определенного срока объекта соглашения, если иное не установлено соглашением; </w:t>
      </w:r>
      <w:proofErr w:type="gramEnd"/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использование иных форм, предусмотренных федеральным законодательством и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4B38F0">
        <w:rPr>
          <w:rFonts w:ascii="Times New Roman" w:hAnsi="Times New Roman" w:cs="Times New Roman"/>
          <w:sz w:val="24"/>
          <w:szCs w:val="24"/>
        </w:rPr>
        <w:t xml:space="preserve">. Участие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 В рамках соглашения могут использоваться одна или несколько форм участия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партнерстве.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5.2. Участие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партнерстве, предусматривающее расходование средств бюджета района, возможно при условии включения бюджетных ассигнований на эти цели в решение о бюджете муниципального образования «Хасавюртовский район» на очередной финансовый год и плановый период через муниципальные программы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F0">
        <w:rPr>
          <w:rFonts w:ascii="Times New Roman" w:hAnsi="Times New Roman" w:cs="Times New Roman"/>
          <w:b/>
          <w:sz w:val="24"/>
          <w:szCs w:val="24"/>
        </w:rPr>
        <w:t>6</w:t>
      </w:r>
      <w:r w:rsidRPr="005C3197">
        <w:rPr>
          <w:rFonts w:ascii="Times New Roman" w:hAnsi="Times New Roman" w:cs="Times New Roman"/>
          <w:b/>
          <w:sz w:val="28"/>
          <w:szCs w:val="28"/>
        </w:rPr>
        <w:t xml:space="preserve">. Формы муниципальной поддержки развития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партнерства.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6.1. Формами муниципальной поддержки, оказываемой частным партнерам в целях развития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 в муниципальном образовании «Хасавюртовский район», являются: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1) предоставление налоговых льгот в соответствии с Налоговым кодексом Российской Федерации, нормативными правовыми актами Российской Федерации и Республики Дагестан, а также районными нормативными правовыми актами;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2) предоставление льгот по аренде имущества, являющегося муниципальной собственностью;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предоставление бюджетных инвестиций;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информационная и консультационная поддержка.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6.2. Условия и порядок предоставления форм муниципальной поддержки развития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партнёрства в районе, предусмотренных пунктом 6.1 настоящего Положения, устанавливаются в соответствии с действующим законодательством и нормативными правовыми актами муниципального образования «Хасавюртовский район». </w:t>
      </w:r>
    </w:p>
    <w:p w:rsidR="00BD79A1" w:rsidRPr="005C3197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 xml:space="preserve">7. Объекты соглашения о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7.1. Объектами соглашения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являются: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объекты транспортной (дорожной) инфраструктуры;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объекты коммунальной инфраструктуры и благоустройства;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объекты энергоснабжения;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единые инфраструктурные комплексы для развития территории;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объекты, используемые для осуществления медицинской, лечебно-профилактической, научно-исследовательской и иной деятельности в системе здравоохранения;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6) объекты культуры, образования, спорта, туризма и социального обслуживания, иные объекты социально-культурного назначения;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7) объекты торговли, бытового обслуживания населения и общественного питания;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lastRenderedPageBreak/>
        <w:t xml:space="preserve"> 8) объекты незавершенного строительства и временно приостановленные и законсервированные стройки;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C3197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муниципального образования «Хасавюртовский район»в сфере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A1" w:rsidRPr="004B38F0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8.1. Собрание депутатов муниципального образования «Хасавюртовский район» в сфере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принимает нормативные правовые акты, регулирующие отношения в сфере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утверждает в составе бюджета муниципального образования «Хасавюртовский район» расходы, связанные с участием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3) ежегодно рассматривает представленную Администрацией района информацию о заключенных соглашениях;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осуществляет 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решений Собрание депутатов муниципального образования «Хасавюртовский район», регулирующих отношения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в соответствии с федеральным законодательством, законодательством Республики Дагестан и нормативными правовыми актами муниципального образования.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8.2. Администрация муниципального образования «Хасавюртовский район» в сфере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принимает муниципальные правовые акты по вопросам осуществления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частного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в пределах своей компетенции принимает решения об использовании находящегося в муниципальной собственности имущества в целях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принимает муниципальные программы с использованием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организует и проводит конкурсы на право заключения соглашений и договоров аренды;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ежегодно предоставляет в Собрание депутатов муниципального образования «Хасавюртовский район» информацию о реализации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6) готовит предложения о заключении соглашения, либо рассматривает предложения частного партнера о заключении соглашения, принимает по ним решения;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7) осуществляет иные полномочия в соответствии с законодательством Российской Федерации, Республики Дагестан, муниципальными правовыми актами муниципального образования «Хасавюртовский район».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A1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97">
        <w:rPr>
          <w:rFonts w:ascii="Times New Roman" w:hAnsi="Times New Roman" w:cs="Times New Roman"/>
          <w:b/>
          <w:sz w:val="28"/>
          <w:szCs w:val="28"/>
        </w:rPr>
        <w:t xml:space="preserve">9. Основания принятия решения об участии в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партнерстве и порядок заключения соглашения о </w:t>
      </w:r>
      <w:proofErr w:type="spellStart"/>
      <w:r w:rsidRPr="005C3197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5C3197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9A1" w:rsidRPr="005C3197" w:rsidRDefault="00BD79A1" w:rsidP="00BD7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9.1. Основаниями для принятия решения об участии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являются: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соответствие проекта целям и задачам, установленным документами стратегического планирования муниципального образования «Хасавюртовский район», соответствие генеральному плану муниципального образования; </w:t>
      </w:r>
    </w:p>
    <w:p w:rsidR="00BD79A1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необходимость привлечения внебюджетных источников финансирования;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lastRenderedPageBreak/>
        <w:t xml:space="preserve">3) повышения уровня обеспеченности социально значимыми муниципальными объектами;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4) повышение качества и объемов услуг, предоставляемых населению муниципального образования «Хасавюртовский район»;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повышение эффективности управления имуществом, находящимся в собственности муниципального образования «Хасавюртовский район».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9.2. Порядок заключения соглашения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партнерстве, в том числе порядок принятия решений об участии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муниципального образования «Хасавюртовский район» принимает Собрание депутатов. Требования к содержанию конкурсной документации, порядок проведения конкурсов на право заключения соглашения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устанавливается постановлением Администрации района.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9.3. Соглашение о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заключается в письменной форме в соответствии с действующим законодательством и должно содержать следующую информацию: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1) объект соглашения;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2) срок действия соглашения и (или) порядок его определения;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порядок создания объекта соглашения путем строительства, реконструкции, модернизации, эксплуатации, технического обслуживания;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порядок расчетов между сторонами;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5) распределение рисков между сторонами;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6) ответственность за нарушения взятых на себя обязательств, сторонами соглашения.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     9.4. Помимо условий, предусмотренных в п. 9.3 настоящего Положения, участие муниципального образования «Хасавюртовский район» в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партнерстве осуществляется при согласовании в соглашениях иных условий, не противоречащих законодательству, в частности: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1) обеспечение частным партнером предоставления потребителям товаров (работ, услуг) в соответствии с соглашением;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2) согласование с муниципальным образованием «Хасавюртовский район» прекращения (приостановления) эксплуатации, модернизации, технического обслуживания частным партнером объекта соглашения, за исключением случаев, когда такое прекращение (приостановление) вызвано действием обстоятельств непреодолимой силы, а также иных случаев, предусмотренных законодательством и соглашением, если иное не установлено федеральным законодательством;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3) порядок и сроки передачи объекта соглашения </w:t>
      </w:r>
      <w:proofErr w:type="spellStart"/>
      <w:r w:rsidRPr="004B38F0">
        <w:rPr>
          <w:rFonts w:ascii="Times New Roman" w:hAnsi="Times New Roman" w:cs="Times New Roman"/>
          <w:sz w:val="24"/>
          <w:szCs w:val="24"/>
        </w:rPr>
        <w:t>мунциипальному</w:t>
      </w:r>
      <w:proofErr w:type="spellEnd"/>
      <w:r w:rsidRPr="004B38F0">
        <w:rPr>
          <w:rFonts w:ascii="Times New Roman" w:hAnsi="Times New Roman" w:cs="Times New Roman"/>
          <w:sz w:val="24"/>
          <w:szCs w:val="24"/>
        </w:rPr>
        <w:t xml:space="preserve"> образованию «Хасавюртовский», включая требования к его качеству, в случае если объект соглашения подлежит передаче в собственность муниципального образования;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4) порядок передачи информации, имущества и прав, в том числе прав интеллектуальной собственности, в целях последующей эксплуатации модернизации, технического обслуживания объекта соглашения муниципальным образованием, в случае если объект соглашения подлежит передаче в собственность муниципальному образованию «Хасавюртовский район»;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6) объем участия, в том числе финансирования, предоставления имущества, имущественных или неимущественных прав, каждой из сторон соглашения, необходимого для создания, реконструкции, модернизации, эксплуатации, технического обслуживания объекта соглашения, или порядок его определения;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7) плата, подлежащая внесению за использование объекта соглашения, находящегося в собственности муниципального образования «Хасавюртовский район», размер и порядок внесения которой, устанавливается условиями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lastRenderedPageBreak/>
        <w:t>8) технико-экономические показатели и характеристики, которых необходимо достигнуть в результате создания, реконструкции, модернизации, эксплуатации, технического обслуживания объекта соглашения;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 9) объем производства товаров, выполнения работ, оказания услуг при эксплуатации объекта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10) порядок осуществления муниципальным образованием «Хасавюртовский район» 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исполнением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11) обеспечение исполнения обязатель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орон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12) возможность передачи частным партнером объекта соглашения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требования, в частности, при наступлении определенных в соглашении обстоятельств без необходимости заключения дополнительного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13) порядок дачи согласия частному партнеру на передачу прав и обязанностей по соглашению, в том числе в порядке уступки права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соглашению.  Указанное согласие может быть дано как в отношении конкретного лица или нескольких лиц, так и в отношении группы лиц, соответствующих требованиям, предусмотренным в соглашении;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14) 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15) страхование в связи с исполнением соглашения;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 xml:space="preserve">16) права и обязанности иных лиц, участвующих в соглашении, в частности, по осуществлению контроля за выполнением сторонами условий соглашения, даче согласия на выполнение определенных действий, сбор и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 </w:t>
      </w:r>
      <w:proofErr w:type="gramEnd"/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17) согласование с муниципальным образованием «Хасавюртовский район» требований, предъявляемых к организации, привлекаемой частным партнером для осуществления эксплуатации объекта соглашения, если иное не предусмотрено федеральным законодательством;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 xml:space="preserve">18) согласование с муниципальным образованием «Хасавюртовский район» требований, предъявляемых к подрядчику (генеральному подрядчику), привлекаемого частным партнером для осуществления строительства (реконструкции) объекта соглашения, если иное не предусмотрено федеральным законодательством;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F0">
        <w:rPr>
          <w:rFonts w:ascii="Times New Roman" w:hAnsi="Times New Roman" w:cs="Times New Roman"/>
          <w:sz w:val="24"/>
          <w:szCs w:val="24"/>
        </w:rPr>
        <w:t>19) право муниципального образования «Хасавюртовский район» на отстранение частного партнера либо иных лиц от эксплуатации объекта соглашения и осуществление его эксплуатации муниципальным образованием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частности, для предотвращения, снижения или устранения риска или последствий чрезвычайных ситуаций, обеспечения здоровья, безопасности и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 сохранности имущества физических и юридических лиц, охраны окружающей среды;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20) возможность заключения между частным партнером, кредитной организацией и муниципальным образованием соглашений, определяющих права и обязанности сторон в случае привлечения частным партнером сре</w:t>
      </w:r>
      <w:proofErr w:type="gramStart"/>
      <w:r w:rsidRPr="004B38F0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B38F0">
        <w:rPr>
          <w:rFonts w:ascii="Times New Roman" w:hAnsi="Times New Roman" w:cs="Times New Roman"/>
          <w:sz w:val="24"/>
          <w:szCs w:val="24"/>
        </w:rPr>
        <w:t xml:space="preserve">едиторов в целях исполнения обязательств по соглашению; </w:t>
      </w:r>
    </w:p>
    <w:p w:rsidR="00BD79A1" w:rsidRPr="004B38F0" w:rsidRDefault="00BD79A1" w:rsidP="00BD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21) порядок заключения и исполнения сделок, совершаемых во исполнение соглашения в случае, если заключение таких сделок предусмотрено соглашением;</w:t>
      </w:r>
    </w:p>
    <w:p w:rsidR="00EE7E1F" w:rsidRPr="00503C62" w:rsidRDefault="00BD79A1" w:rsidP="00503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F0">
        <w:rPr>
          <w:rFonts w:ascii="Times New Roman" w:hAnsi="Times New Roman" w:cs="Times New Roman"/>
          <w:sz w:val="24"/>
          <w:szCs w:val="24"/>
        </w:rPr>
        <w:t>22) исключительные случаи одностороннего изменения условий соглашения и (или) одностороннего отказа его исполнения.</w:t>
      </w:r>
    </w:p>
    <w:sectPr w:rsidR="00EE7E1F" w:rsidRPr="00503C62" w:rsidSect="0008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3FB4"/>
    <w:multiLevelType w:val="hybridMultilevel"/>
    <w:tmpl w:val="AA283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D79A1"/>
    <w:rsid w:val="0002739B"/>
    <w:rsid w:val="001E0B96"/>
    <w:rsid w:val="00503C62"/>
    <w:rsid w:val="009056A7"/>
    <w:rsid w:val="00BD79A1"/>
    <w:rsid w:val="00C6554A"/>
    <w:rsid w:val="00EE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Адиль</cp:lastModifiedBy>
  <cp:revision>2</cp:revision>
  <dcterms:created xsi:type="dcterms:W3CDTF">2017-01-30T08:46:00Z</dcterms:created>
  <dcterms:modified xsi:type="dcterms:W3CDTF">2017-01-30T08:46:00Z</dcterms:modified>
</cp:coreProperties>
</file>